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4CA" w:rsidRPr="006746DF" w:rsidRDefault="003F04CA" w:rsidP="00974FF4">
      <w:pPr>
        <w:rPr>
          <w:sz w:val="22"/>
          <w:szCs w:val="22"/>
        </w:rPr>
      </w:pPr>
    </w:p>
    <w:p w:rsidR="00974FF4" w:rsidRPr="006746DF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Устройство и функции приёмного отделения</w:t>
      </w:r>
    </w:p>
    <w:p w:rsidR="00974FF4" w:rsidRPr="006746DF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Продемонстрировать технику внутривенной инъекции</w:t>
      </w:r>
    </w:p>
    <w:p w:rsidR="00974FF4" w:rsidRDefault="00974FF4" w:rsidP="00D306CD">
      <w:pPr>
        <w:numPr>
          <w:ilvl w:val="0"/>
          <w:numId w:val="1"/>
        </w:numPr>
        <w:rPr>
          <w:sz w:val="22"/>
          <w:szCs w:val="22"/>
        </w:rPr>
      </w:pPr>
      <w:r w:rsidRPr="006746DF">
        <w:rPr>
          <w:sz w:val="22"/>
          <w:szCs w:val="22"/>
        </w:rPr>
        <w:t>Подготовка пациента к УЗИ органов малого таза.</w:t>
      </w:r>
    </w:p>
    <w:p w:rsidR="00974FF4" w:rsidRPr="00D306CD" w:rsidRDefault="00974FF4" w:rsidP="00D306CD">
      <w:pPr>
        <w:pStyle w:val="a3"/>
        <w:numPr>
          <w:ilvl w:val="0"/>
          <w:numId w:val="1"/>
        </w:numPr>
        <w:rPr>
          <w:sz w:val="22"/>
          <w:szCs w:val="22"/>
        </w:rPr>
      </w:pPr>
      <w:r w:rsidRPr="00D306CD">
        <w:rPr>
          <w:sz w:val="22"/>
          <w:szCs w:val="22"/>
        </w:rPr>
        <w:t>Виды санитарной обработки пациента. Виды транспортировки пациента в лечебное отделение.</w:t>
      </w:r>
    </w:p>
    <w:p w:rsidR="00974FF4" w:rsidRPr="006746DF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Продемонстрировать технику внутривенного капельного вливания.</w:t>
      </w:r>
    </w:p>
    <w:p w:rsidR="00974FF4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Подготовка пациента к ФГДС.</w:t>
      </w:r>
    </w:p>
    <w:p w:rsidR="00974FF4" w:rsidRPr="006746DF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Лечебно-охранительный режим. Понятие, элементы. Виды режимов двигательной активности</w:t>
      </w:r>
    </w:p>
    <w:p w:rsidR="00974FF4" w:rsidRPr="006746DF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Этапы проведения ИВЛ методом «рот в рот» и «рот в нос»</w:t>
      </w:r>
    </w:p>
    <w:p w:rsidR="00974FF4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 xml:space="preserve">Подготовка пациента к </w:t>
      </w:r>
      <w:proofErr w:type="spellStart"/>
      <w:r w:rsidRPr="006746DF">
        <w:rPr>
          <w:sz w:val="22"/>
          <w:szCs w:val="22"/>
        </w:rPr>
        <w:t>ирригоскопии</w:t>
      </w:r>
      <w:proofErr w:type="spellEnd"/>
      <w:r w:rsidRPr="006746DF">
        <w:rPr>
          <w:sz w:val="22"/>
          <w:szCs w:val="22"/>
        </w:rPr>
        <w:t>.</w:t>
      </w:r>
    </w:p>
    <w:p w:rsidR="00974FF4" w:rsidRPr="006746DF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Лечебное питание. Понятие. Контроль продуктовых передач и санитарного состояния тумбочек и холодильников. Диета №9, 10. Показания, характеристика.</w:t>
      </w:r>
    </w:p>
    <w:p w:rsidR="00974FF4" w:rsidRPr="006746DF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Этапы проведения сердечно-лёгочной реанимации (СЛР). Возможные осложнения</w:t>
      </w:r>
    </w:p>
    <w:p w:rsidR="00974FF4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 xml:space="preserve">Подготовка пациента к </w:t>
      </w:r>
      <w:proofErr w:type="spellStart"/>
      <w:r w:rsidRPr="006746DF">
        <w:rPr>
          <w:sz w:val="22"/>
          <w:szCs w:val="22"/>
        </w:rPr>
        <w:t>колоноскопии</w:t>
      </w:r>
      <w:proofErr w:type="spellEnd"/>
    </w:p>
    <w:p w:rsidR="00974FF4" w:rsidRPr="006746DF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Требования, предъявляемые к хранению лекарственных средств в отделении.</w:t>
      </w:r>
    </w:p>
    <w:p w:rsidR="00974FF4" w:rsidRPr="006746DF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 xml:space="preserve">Причины обструкции дыхательных путей. Приём </w:t>
      </w:r>
      <w:proofErr w:type="spellStart"/>
      <w:r w:rsidRPr="006746DF">
        <w:rPr>
          <w:sz w:val="22"/>
          <w:szCs w:val="22"/>
        </w:rPr>
        <w:t>Хеймлиха</w:t>
      </w:r>
      <w:proofErr w:type="spellEnd"/>
    </w:p>
    <w:p w:rsidR="00974FF4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Взятие мазка из зева.</w:t>
      </w:r>
    </w:p>
    <w:p w:rsidR="00974FF4" w:rsidRPr="006746DF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Правила хранения и учёта наркотических, сильнодействующих лекарственных средств</w:t>
      </w:r>
    </w:p>
    <w:p w:rsidR="00974FF4" w:rsidRPr="006746DF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Уход за слизистой глаз. Продемонстрировать на фантоме.</w:t>
      </w:r>
    </w:p>
    <w:p w:rsidR="00974FF4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Взятие мокроты на общий анализ. Инструктаж пациента. Написать направление.</w:t>
      </w:r>
    </w:p>
    <w:p w:rsidR="00974FF4" w:rsidRPr="006746DF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Анатомические области для парентерального введения лекарственных средств.</w:t>
      </w:r>
    </w:p>
    <w:p w:rsidR="00974FF4" w:rsidRPr="006746DF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Очистительная клизма. Продемонстрировать на фантоме.</w:t>
      </w:r>
    </w:p>
    <w:p w:rsidR="00974FF4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Взятие кала на яйца гельминтов. Инструктаж пациента. Написать направление.</w:t>
      </w:r>
    </w:p>
    <w:p w:rsidR="00974FF4" w:rsidRPr="006746DF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 xml:space="preserve">Особенности парентерального введения </w:t>
      </w:r>
      <w:proofErr w:type="spellStart"/>
      <w:r w:rsidRPr="006746DF">
        <w:rPr>
          <w:sz w:val="22"/>
          <w:szCs w:val="22"/>
        </w:rPr>
        <w:t>бициллина</w:t>
      </w:r>
      <w:proofErr w:type="spellEnd"/>
      <w:r w:rsidRPr="006746DF">
        <w:rPr>
          <w:sz w:val="22"/>
          <w:szCs w:val="22"/>
        </w:rPr>
        <w:t xml:space="preserve">, раствора сернокислой магнезии, масляных растворов, 1% </w:t>
      </w:r>
      <w:proofErr w:type="spellStart"/>
      <w:r w:rsidRPr="006746DF">
        <w:rPr>
          <w:sz w:val="22"/>
          <w:szCs w:val="22"/>
        </w:rPr>
        <w:t>р-ра</w:t>
      </w:r>
      <w:proofErr w:type="spellEnd"/>
      <w:r w:rsidRPr="006746DF">
        <w:rPr>
          <w:sz w:val="22"/>
          <w:szCs w:val="22"/>
        </w:rPr>
        <w:t xml:space="preserve"> хлорида кальция, инсулина</w:t>
      </w:r>
    </w:p>
    <w:p w:rsidR="00974FF4" w:rsidRPr="006746DF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Подача судна. Продемонстрировать на фантоме.</w:t>
      </w:r>
    </w:p>
    <w:p w:rsidR="00974FF4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Взятие кала на бактериологическое исследование. Инструктаж пациента.</w:t>
      </w:r>
    </w:p>
    <w:p w:rsidR="00974FF4" w:rsidRPr="006746DF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Осложнения, связанные с парентеральным введением лекарственных средств.</w:t>
      </w:r>
    </w:p>
    <w:p w:rsidR="00974FF4" w:rsidRPr="006746DF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Сифонная клизма. Продемонстрировать на фантоме.</w:t>
      </w:r>
    </w:p>
    <w:p w:rsidR="00974FF4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 xml:space="preserve">Взятие мочи на бактериологическое исследование. Инструктаж пациента. </w:t>
      </w:r>
    </w:p>
    <w:p w:rsidR="00974FF4" w:rsidRPr="006746DF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Виды инструментальных методов исследования.</w:t>
      </w:r>
    </w:p>
    <w:p w:rsidR="00974FF4" w:rsidRPr="006746DF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Масляная послабляющая клизма. Продемонстрировать на фантоме.</w:t>
      </w:r>
    </w:p>
    <w:p w:rsidR="00974FF4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 xml:space="preserve">Подготовка пациента к </w:t>
      </w:r>
      <w:proofErr w:type="spellStart"/>
      <w:r w:rsidRPr="006746DF">
        <w:rPr>
          <w:sz w:val="22"/>
          <w:szCs w:val="22"/>
        </w:rPr>
        <w:t>ирригоскопии</w:t>
      </w:r>
      <w:proofErr w:type="spellEnd"/>
      <w:r w:rsidRPr="006746DF">
        <w:rPr>
          <w:sz w:val="22"/>
          <w:szCs w:val="22"/>
        </w:rPr>
        <w:t>.</w:t>
      </w:r>
    </w:p>
    <w:p w:rsidR="00974FF4" w:rsidRPr="006746DF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Понятие и признаки клинической смерти.</w:t>
      </w:r>
    </w:p>
    <w:p w:rsidR="00974FF4" w:rsidRPr="006746DF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Гипертоническая послабляющая клизма. Продемонстрировать на фантоме.</w:t>
      </w:r>
    </w:p>
    <w:p w:rsidR="00974FF4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Подготовка пациента к ФГДС.</w:t>
      </w:r>
    </w:p>
    <w:p w:rsidR="00974FF4" w:rsidRPr="006746DF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Понятие и принципы паллиативной помощи. Виды боли. Оценка интенсивности боли.</w:t>
      </w:r>
    </w:p>
    <w:p w:rsidR="00974FF4" w:rsidRPr="006746DF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Промывание желудка. Продемонстрировать на фантоме</w:t>
      </w:r>
      <w:proofErr w:type="gramStart"/>
      <w:r w:rsidRPr="006746DF">
        <w:rPr>
          <w:sz w:val="22"/>
          <w:szCs w:val="22"/>
        </w:rPr>
        <w:t xml:space="preserve"> .</w:t>
      </w:r>
      <w:proofErr w:type="gramEnd"/>
      <w:r w:rsidRPr="006746DF">
        <w:rPr>
          <w:sz w:val="22"/>
          <w:szCs w:val="22"/>
        </w:rPr>
        <w:t>Особенности промывания желудка пациенту в бессознательном состоянии</w:t>
      </w:r>
    </w:p>
    <w:p w:rsidR="00974FF4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Взятие мазка из носа.</w:t>
      </w:r>
    </w:p>
    <w:p w:rsidR="00974FF4" w:rsidRPr="006746DF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Этапы сестринского процесса. Содержание каждого этапа.</w:t>
      </w:r>
    </w:p>
    <w:p w:rsidR="00974FF4" w:rsidRPr="006746DF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Техника постановки газоотводной трубки.</w:t>
      </w:r>
    </w:p>
    <w:p w:rsidR="00974FF4" w:rsidRDefault="00974FF4" w:rsidP="00D306CD">
      <w:pPr>
        <w:numPr>
          <w:ilvl w:val="0"/>
          <w:numId w:val="1"/>
        </w:numPr>
        <w:rPr>
          <w:sz w:val="22"/>
          <w:szCs w:val="22"/>
        </w:rPr>
      </w:pPr>
      <w:r w:rsidRPr="006746DF">
        <w:rPr>
          <w:sz w:val="22"/>
          <w:szCs w:val="22"/>
        </w:rPr>
        <w:t>Подготовка пациента к УЗИ органов малого таза.</w:t>
      </w:r>
    </w:p>
    <w:p w:rsidR="00974FF4" w:rsidRPr="006746DF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Стерилизация. Понятие. Методы стерилизации.</w:t>
      </w:r>
    </w:p>
    <w:p w:rsidR="00974FF4" w:rsidRPr="006746DF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Катетеризация мочевого пузыря женщине. Продемонстрировать на фантоме.</w:t>
      </w:r>
    </w:p>
    <w:p w:rsidR="00974FF4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Правила обращения с трупом.</w:t>
      </w:r>
    </w:p>
    <w:p w:rsidR="00974FF4" w:rsidRPr="006746DF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Утилизация отходов в ЛПУ. Классы медицинских отходов в ЛПУ. Правила обращения с отходами.</w:t>
      </w:r>
    </w:p>
    <w:p w:rsidR="00974FF4" w:rsidRPr="006746DF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Катетеризация мочевого пузыря мужчине. Продемонстрировать на фантоме.</w:t>
      </w:r>
    </w:p>
    <w:p w:rsidR="00974FF4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Техника применения пузыря со льдом</w:t>
      </w:r>
    </w:p>
    <w:p w:rsidR="00974FF4" w:rsidRPr="006746DF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Дезинфекция. Понятие, виды, методы.</w:t>
      </w:r>
    </w:p>
    <w:p w:rsidR="00974FF4" w:rsidRPr="006746DF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Подмывание женщины. Продемонстрировать на фантоме.</w:t>
      </w:r>
    </w:p>
    <w:p w:rsidR="00974FF4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 xml:space="preserve">Взятие мочи на общий анализ, по Нечипоренко. Инструктаж пациента. Написать </w:t>
      </w:r>
      <w:proofErr w:type="spellStart"/>
      <w:r w:rsidRPr="006746DF">
        <w:rPr>
          <w:sz w:val="22"/>
          <w:szCs w:val="22"/>
        </w:rPr>
        <w:t>напраление</w:t>
      </w:r>
      <w:proofErr w:type="spellEnd"/>
    </w:p>
    <w:p w:rsidR="00974FF4" w:rsidRPr="00605952" w:rsidRDefault="00974FF4" w:rsidP="00D306CD">
      <w:pPr>
        <w:pStyle w:val="a3"/>
        <w:numPr>
          <w:ilvl w:val="0"/>
          <w:numId w:val="1"/>
        </w:numPr>
        <w:rPr>
          <w:sz w:val="22"/>
          <w:szCs w:val="22"/>
        </w:rPr>
      </w:pPr>
      <w:r w:rsidRPr="00605952">
        <w:rPr>
          <w:sz w:val="22"/>
          <w:szCs w:val="22"/>
        </w:rPr>
        <w:lastRenderedPageBreak/>
        <w:t>Состав аптечки «</w:t>
      </w:r>
      <w:proofErr w:type="spellStart"/>
      <w:r w:rsidRPr="00605952">
        <w:rPr>
          <w:sz w:val="22"/>
          <w:szCs w:val="22"/>
        </w:rPr>
        <w:t>Анти-СПИД</w:t>
      </w:r>
      <w:proofErr w:type="spellEnd"/>
      <w:r w:rsidRPr="00605952">
        <w:rPr>
          <w:sz w:val="22"/>
          <w:szCs w:val="22"/>
        </w:rPr>
        <w:t>». Обработка рук и слизистых при контакте с биологическими жидкостями. Использование защитной одежды.</w:t>
      </w:r>
    </w:p>
    <w:p w:rsidR="00974FF4" w:rsidRPr="006746DF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Продемонстрировать технику внутримышечной инъекции</w:t>
      </w:r>
    </w:p>
    <w:p w:rsidR="00B223F5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Взятие мочи на сахар. Инструктаж пациента. Написать направление</w:t>
      </w:r>
    </w:p>
    <w:p w:rsidR="00974FF4" w:rsidRPr="00B223F5" w:rsidRDefault="00974FF4" w:rsidP="00D306CD">
      <w:pPr>
        <w:pStyle w:val="a3"/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B223F5">
        <w:rPr>
          <w:sz w:val="22"/>
          <w:szCs w:val="22"/>
        </w:rPr>
        <w:t>Пролежни. Понятие. Факторы риска развития пролежней. Профилактика.</w:t>
      </w:r>
    </w:p>
    <w:p w:rsidR="00974FF4" w:rsidRPr="006746DF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Продемонстрировать технику подкожной инъекции</w:t>
      </w:r>
    </w:p>
    <w:p w:rsidR="00974FF4" w:rsidRDefault="00974FF4" w:rsidP="00D306CD">
      <w:pPr>
        <w:numPr>
          <w:ilvl w:val="0"/>
          <w:numId w:val="1"/>
        </w:numPr>
        <w:rPr>
          <w:sz w:val="22"/>
          <w:szCs w:val="22"/>
        </w:rPr>
      </w:pPr>
      <w:r w:rsidRPr="006746DF">
        <w:rPr>
          <w:sz w:val="22"/>
          <w:szCs w:val="22"/>
        </w:rPr>
        <w:t>Техника применения согревающего компресса</w:t>
      </w:r>
    </w:p>
    <w:p w:rsidR="00974FF4" w:rsidRPr="006746DF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Понятие о внутрибольничной инфекции. Возбудители ВБИ. Пути передачи.</w:t>
      </w:r>
    </w:p>
    <w:p w:rsidR="00974FF4" w:rsidRPr="006746DF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Продемонстрировать технику внутрикожной инъекции</w:t>
      </w:r>
    </w:p>
    <w:p w:rsidR="00974FF4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Техника применения банок</w:t>
      </w:r>
    </w:p>
    <w:p w:rsidR="00974FF4" w:rsidRPr="006746DF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 xml:space="preserve">Периоды лихорадки. Оказание помощи пациенту в каждом периоде лихорадки. </w:t>
      </w:r>
    </w:p>
    <w:p w:rsidR="00974FF4" w:rsidRPr="006746DF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Набрать лекарственное средство из флакона.</w:t>
      </w:r>
    </w:p>
    <w:p w:rsidR="00974FF4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Техника применения горчичников</w:t>
      </w:r>
    </w:p>
    <w:p w:rsidR="00974FF4" w:rsidRPr="006746DF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Физиологические нормы показателей ЧДД. Одышка. Понятие. Виды одышки.</w:t>
      </w:r>
    </w:p>
    <w:p w:rsidR="00974FF4" w:rsidRPr="006746DF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Набрать лекарственное средство из ампулы</w:t>
      </w:r>
    </w:p>
    <w:p w:rsidR="00974FF4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Техника применения грелки</w:t>
      </w:r>
    </w:p>
    <w:p w:rsidR="00974FF4" w:rsidRPr="006746DF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Пульс. Понятие. Физиологические нормы показателей пульса. Характеристика свойств пульса.</w:t>
      </w:r>
    </w:p>
    <w:p w:rsidR="00974FF4" w:rsidRPr="006746DF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Введение свечи. Демонстрация на фантоме</w:t>
      </w:r>
    </w:p>
    <w:p w:rsidR="00974FF4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Техника взятия крови на биохимическое исследование.</w:t>
      </w:r>
    </w:p>
    <w:p w:rsidR="00974FF4" w:rsidRPr="006746DF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 xml:space="preserve">Понятие о потребности. Сущность теории потребностей по </w:t>
      </w:r>
      <w:proofErr w:type="spellStart"/>
      <w:r w:rsidRPr="006746DF">
        <w:rPr>
          <w:sz w:val="22"/>
          <w:szCs w:val="22"/>
        </w:rPr>
        <w:t>А.Маслоу</w:t>
      </w:r>
      <w:proofErr w:type="spellEnd"/>
      <w:r w:rsidRPr="006746DF">
        <w:rPr>
          <w:sz w:val="22"/>
          <w:szCs w:val="22"/>
        </w:rPr>
        <w:t>.</w:t>
      </w:r>
    </w:p>
    <w:p w:rsidR="00974FF4" w:rsidRPr="006746DF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Применение ингалятора через рот</w:t>
      </w:r>
    </w:p>
    <w:p w:rsidR="00974FF4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Техника взятия крови на ВИЧ</w:t>
      </w:r>
    </w:p>
    <w:p w:rsidR="00974FF4" w:rsidRPr="006746DF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Сферы обучения. Условия эффективного обучения.</w:t>
      </w:r>
    </w:p>
    <w:p w:rsidR="00974FF4" w:rsidRPr="006746DF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Закапывание капель в глаза</w:t>
      </w:r>
    </w:p>
    <w:p w:rsidR="00974FF4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proofErr w:type="spellStart"/>
      <w:r w:rsidRPr="006746DF">
        <w:rPr>
          <w:sz w:val="22"/>
          <w:szCs w:val="22"/>
        </w:rPr>
        <w:t>Гастростома</w:t>
      </w:r>
      <w:proofErr w:type="spellEnd"/>
      <w:r w:rsidRPr="006746DF">
        <w:rPr>
          <w:sz w:val="22"/>
          <w:szCs w:val="22"/>
        </w:rPr>
        <w:t xml:space="preserve">. Понятие. Виды </w:t>
      </w:r>
      <w:proofErr w:type="spellStart"/>
      <w:r w:rsidRPr="006746DF">
        <w:rPr>
          <w:sz w:val="22"/>
          <w:szCs w:val="22"/>
        </w:rPr>
        <w:t>гастростом</w:t>
      </w:r>
      <w:proofErr w:type="spellEnd"/>
      <w:r w:rsidRPr="006746DF">
        <w:rPr>
          <w:sz w:val="22"/>
          <w:szCs w:val="22"/>
        </w:rPr>
        <w:t xml:space="preserve">. Особенности кормления через </w:t>
      </w:r>
      <w:proofErr w:type="spellStart"/>
      <w:r w:rsidRPr="006746DF">
        <w:rPr>
          <w:sz w:val="22"/>
          <w:szCs w:val="22"/>
        </w:rPr>
        <w:t>гастростому</w:t>
      </w:r>
      <w:proofErr w:type="spellEnd"/>
      <w:r w:rsidRPr="006746DF">
        <w:rPr>
          <w:sz w:val="22"/>
          <w:szCs w:val="22"/>
        </w:rPr>
        <w:t>.</w:t>
      </w:r>
    </w:p>
    <w:p w:rsidR="00974FF4" w:rsidRPr="006746DF" w:rsidRDefault="00974FF4" w:rsidP="00D306CD">
      <w:pPr>
        <w:numPr>
          <w:ilvl w:val="0"/>
          <w:numId w:val="1"/>
        </w:numPr>
        <w:rPr>
          <w:sz w:val="22"/>
          <w:szCs w:val="22"/>
        </w:rPr>
      </w:pPr>
      <w:r w:rsidRPr="006746DF">
        <w:rPr>
          <w:sz w:val="22"/>
          <w:szCs w:val="22"/>
        </w:rPr>
        <w:t>Общение. Понятие. Функции общения. Типы общения.</w:t>
      </w:r>
    </w:p>
    <w:p w:rsidR="00974FF4" w:rsidRPr="006746DF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Техника определения массы тела</w:t>
      </w:r>
    </w:p>
    <w:p w:rsidR="00974FF4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proofErr w:type="spellStart"/>
      <w:r w:rsidRPr="006746DF">
        <w:rPr>
          <w:sz w:val="22"/>
          <w:szCs w:val="22"/>
        </w:rPr>
        <w:t>Трахеостома</w:t>
      </w:r>
      <w:proofErr w:type="spellEnd"/>
      <w:r w:rsidRPr="006746DF">
        <w:rPr>
          <w:sz w:val="22"/>
          <w:szCs w:val="22"/>
        </w:rPr>
        <w:t>. Понятие. Уход за наружной и внутренней канюлей. Особенности ухода</w:t>
      </w:r>
    </w:p>
    <w:p w:rsidR="00974FF4" w:rsidRPr="006746DF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Морально-этические нормы, правила и принципы профессионального поведения медицинского работника.</w:t>
      </w:r>
    </w:p>
    <w:p w:rsidR="00974FF4" w:rsidRPr="006746DF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Техника измерения роста</w:t>
      </w:r>
    </w:p>
    <w:p w:rsidR="00974FF4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proofErr w:type="spellStart"/>
      <w:r w:rsidRPr="006746DF">
        <w:rPr>
          <w:sz w:val="22"/>
          <w:szCs w:val="22"/>
        </w:rPr>
        <w:t>Цистостома</w:t>
      </w:r>
      <w:proofErr w:type="spellEnd"/>
      <w:r w:rsidRPr="006746DF">
        <w:rPr>
          <w:sz w:val="22"/>
          <w:szCs w:val="22"/>
        </w:rPr>
        <w:t xml:space="preserve">. Понятие. Уход за кожей вокруг </w:t>
      </w:r>
      <w:proofErr w:type="spellStart"/>
      <w:r w:rsidRPr="006746DF">
        <w:rPr>
          <w:sz w:val="22"/>
          <w:szCs w:val="22"/>
        </w:rPr>
        <w:t>стомы</w:t>
      </w:r>
      <w:proofErr w:type="spellEnd"/>
      <w:r w:rsidRPr="006746DF">
        <w:rPr>
          <w:sz w:val="22"/>
          <w:szCs w:val="22"/>
        </w:rPr>
        <w:t>. Особенности ухода.</w:t>
      </w:r>
    </w:p>
    <w:p w:rsidR="00974FF4" w:rsidRPr="006746DF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 xml:space="preserve">Понятие ухода за больными. </w:t>
      </w:r>
      <w:proofErr w:type="spellStart"/>
      <w:r w:rsidRPr="006746DF">
        <w:rPr>
          <w:sz w:val="22"/>
          <w:szCs w:val="22"/>
        </w:rPr>
        <w:t>Трёхстепенная</w:t>
      </w:r>
      <w:proofErr w:type="spellEnd"/>
      <w:r w:rsidRPr="006746DF">
        <w:rPr>
          <w:sz w:val="22"/>
          <w:szCs w:val="22"/>
        </w:rPr>
        <w:t xml:space="preserve"> система ухода. Роль младшей медицинской сестры в уходе.</w:t>
      </w:r>
    </w:p>
    <w:p w:rsidR="00974FF4" w:rsidRPr="006746DF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Техника измерения температуры тела. Основные способы измерения температуры тела</w:t>
      </w:r>
    </w:p>
    <w:p w:rsidR="00974FF4" w:rsidRPr="006746DF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 xml:space="preserve">Уход за </w:t>
      </w:r>
      <w:proofErr w:type="spellStart"/>
      <w:r w:rsidRPr="006746DF">
        <w:rPr>
          <w:sz w:val="22"/>
          <w:szCs w:val="22"/>
        </w:rPr>
        <w:t>колоностомой</w:t>
      </w:r>
      <w:proofErr w:type="spellEnd"/>
      <w:r w:rsidRPr="006746DF">
        <w:rPr>
          <w:sz w:val="22"/>
          <w:szCs w:val="22"/>
        </w:rPr>
        <w:t xml:space="preserve">, </w:t>
      </w:r>
      <w:proofErr w:type="spellStart"/>
      <w:r w:rsidRPr="006746DF">
        <w:rPr>
          <w:sz w:val="22"/>
          <w:szCs w:val="22"/>
        </w:rPr>
        <w:t>илеостомой</w:t>
      </w:r>
      <w:proofErr w:type="spellEnd"/>
      <w:r w:rsidRPr="006746DF">
        <w:rPr>
          <w:sz w:val="22"/>
          <w:szCs w:val="22"/>
        </w:rPr>
        <w:t xml:space="preserve">. Смена калоприёмника. Особенности питания пациента со </w:t>
      </w:r>
      <w:proofErr w:type="spellStart"/>
      <w:r w:rsidRPr="006746DF">
        <w:rPr>
          <w:sz w:val="22"/>
          <w:szCs w:val="22"/>
        </w:rPr>
        <w:t>стомами</w:t>
      </w:r>
      <w:proofErr w:type="spellEnd"/>
      <w:r w:rsidRPr="006746DF">
        <w:rPr>
          <w:sz w:val="22"/>
          <w:szCs w:val="22"/>
        </w:rPr>
        <w:t xml:space="preserve"> кишечника.</w:t>
      </w:r>
    </w:p>
    <w:p w:rsidR="00974FF4" w:rsidRPr="00D306CD" w:rsidRDefault="00974FF4" w:rsidP="00D306CD">
      <w:pPr>
        <w:pStyle w:val="a3"/>
        <w:numPr>
          <w:ilvl w:val="0"/>
          <w:numId w:val="1"/>
        </w:numPr>
        <w:rPr>
          <w:sz w:val="22"/>
          <w:szCs w:val="22"/>
        </w:rPr>
      </w:pPr>
      <w:r w:rsidRPr="00D306CD">
        <w:rPr>
          <w:sz w:val="22"/>
          <w:szCs w:val="22"/>
        </w:rPr>
        <w:t>Права, обязанности и ответственность младшей медицинской сестры.</w:t>
      </w:r>
    </w:p>
    <w:p w:rsidR="00974FF4" w:rsidRPr="006746DF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Техника подсчёта ЧДД.</w:t>
      </w:r>
    </w:p>
    <w:p w:rsidR="00974FF4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Кормление тяжелобольного из ложки.</w:t>
      </w:r>
    </w:p>
    <w:p w:rsidR="00974FF4" w:rsidRPr="006746DF" w:rsidRDefault="00974FF4" w:rsidP="00D306CD">
      <w:pPr>
        <w:numPr>
          <w:ilvl w:val="0"/>
          <w:numId w:val="1"/>
        </w:numPr>
        <w:rPr>
          <w:sz w:val="22"/>
          <w:szCs w:val="22"/>
        </w:rPr>
      </w:pPr>
      <w:r w:rsidRPr="006746DF">
        <w:rPr>
          <w:sz w:val="22"/>
          <w:szCs w:val="22"/>
        </w:rPr>
        <w:t xml:space="preserve">Типы ЛПУ. Направления деятельности сестринского персонала в </w:t>
      </w:r>
      <w:proofErr w:type="gramStart"/>
      <w:r w:rsidRPr="006746DF">
        <w:rPr>
          <w:sz w:val="22"/>
          <w:szCs w:val="22"/>
        </w:rPr>
        <w:t>различных</w:t>
      </w:r>
      <w:proofErr w:type="gramEnd"/>
      <w:r w:rsidRPr="006746DF">
        <w:rPr>
          <w:sz w:val="22"/>
          <w:szCs w:val="22"/>
        </w:rPr>
        <w:t xml:space="preserve"> ЛПУ</w:t>
      </w:r>
    </w:p>
    <w:p w:rsidR="00974FF4" w:rsidRPr="006746DF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Техника измерения артериального давления по методу Короткова. Физиологические нормы показателей артериального давления.</w:t>
      </w:r>
    </w:p>
    <w:p w:rsidR="00974FF4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 xml:space="preserve">Техника введения </w:t>
      </w:r>
      <w:proofErr w:type="spellStart"/>
      <w:r w:rsidRPr="006746DF">
        <w:rPr>
          <w:sz w:val="22"/>
          <w:szCs w:val="22"/>
        </w:rPr>
        <w:t>назогастрального</w:t>
      </w:r>
      <w:proofErr w:type="spellEnd"/>
      <w:r w:rsidRPr="006746DF">
        <w:rPr>
          <w:sz w:val="22"/>
          <w:szCs w:val="22"/>
        </w:rPr>
        <w:t xml:space="preserve"> зонда.</w:t>
      </w:r>
    </w:p>
    <w:p w:rsidR="00974FF4" w:rsidRPr="006746DF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Система здравоохранения в России. Понятие. Направления.</w:t>
      </w:r>
    </w:p>
    <w:p w:rsidR="00974FF4" w:rsidRPr="006746DF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Техника пальпации пульса на лучевой артерии. Особенности исследования пульса на различных артериях.</w:t>
      </w:r>
    </w:p>
    <w:p w:rsidR="00974FF4" w:rsidRPr="009A6D6F" w:rsidRDefault="00974FF4" w:rsidP="00D306CD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6746DF">
        <w:rPr>
          <w:sz w:val="22"/>
          <w:szCs w:val="22"/>
        </w:rPr>
        <w:t>Техника постановки газоотводной трубки.</w:t>
      </w:r>
    </w:p>
    <w:p w:rsidR="00A91573" w:rsidRDefault="00A91573"/>
    <w:sectPr w:rsidR="00A91573" w:rsidSect="00A915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304E4"/>
    <w:multiLevelType w:val="hybridMultilevel"/>
    <w:tmpl w:val="5D9235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9A6065"/>
    <w:multiLevelType w:val="hybridMultilevel"/>
    <w:tmpl w:val="3E06C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BD15B9"/>
    <w:multiLevelType w:val="hybridMultilevel"/>
    <w:tmpl w:val="0E9254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B71D90"/>
    <w:multiLevelType w:val="hybridMultilevel"/>
    <w:tmpl w:val="68922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FA32B9"/>
    <w:multiLevelType w:val="hybridMultilevel"/>
    <w:tmpl w:val="26FE25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AD0FAB"/>
    <w:multiLevelType w:val="hybridMultilevel"/>
    <w:tmpl w:val="2B407C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7935CD4"/>
    <w:multiLevelType w:val="hybridMultilevel"/>
    <w:tmpl w:val="6C300B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BA7584D"/>
    <w:multiLevelType w:val="hybridMultilevel"/>
    <w:tmpl w:val="A37E93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D526656"/>
    <w:multiLevelType w:val="hybridMultilevel"/>
    <w:tmpl w:val="1A7EAB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E8C7713"/>
    <w:multiLevelType w:val="hybridMultilevel"/>
    <w:tmpl w:val="038697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EEB291F"/>
    <w:multiLevelType w:val="hybridMultilevel"/>
    <w:tmpl w:val="3148ED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E811C9"/>
    <w:multiLevelType w:val="hybridMultilevel"/>
    <w:tmpl w:val="6ABAFC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E7C6281"/>
    <w:multiLevelType w:val="hybridMultilevel"/>
    <w:tmpl w:val="52EA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0C057C3"/>
    <w:multiLevelType w:val="hybridMultilevel"/>
    <w:tmpl w:val="DA3CC6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6770D77"/>
    <w:multiLevelType w:val="hybridMultilevel"/>
    <w:tmpl w:val="454E47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9ED5827"/>
    <w:multiLevelType w:val="hybridMultilevel"/>
    <w:tmpl w:val="9246F8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A560784"/>
    <w:multiLevelType w:val="hybridMultilevel"/>
    <w:tmpl w:val="D1E6DB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C3F5327"/>
    <w:multiLevelType w:val="hybridMultilevel"/>
    <w:tmpl w:val="61985B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39B2BE1"/>
    <w:multiLevelType w:val="hybridMultilevel"/>
    <w:tmpl w:val="5B16D3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6B47E8E"/>
    <w:multiLevelType w:val="hybridMultilevel"/>
    <w:tmpl w:val="7D98AB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C851F0B"/>
    <w:multiLevelType w:val="hybridMultilevel"/>
    <w:tmpl w:val="3ED60D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CC23631"/>
    <w:multiLevelType w:val="hybridMultilevel"/>
    <w:tmpl w:val="1C4835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D780FFB"/>
    <w:multiLevelType w:val="hybridMultilevel"/>
    <w:tmpl w:val="BFD835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DB773BD"/>
    <w:multiLevelType w:val="hybridMultilevel"/>
    <w:tmpl w:val="F93640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4026D69"/>
    <w:multiLevelType w:val="hybridMultilevel"/>
    <w:tmpl w:val="2C82C4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F183721"/>
    <w:multiLevelType w:val="hybridMultilevel"/>
    <w:tmpl w:val="7F2891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2E05453"/>
    <w:multiLevelType w:val="hybridMultilevel"/>
    <w:tmpl w:val="245A1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6BB2883"/>
    <w:multiLevelType w:val="hybridMultilevel"/>
    <w:tmpl w:val="3F5AA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F1357C1"/>
    <w:multiLevelType w:val="hybridMultilevel"/>
    <w:tmpl w:val="1F1CE1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F954463"/>
    <w:multiLevelType w:val="hybridMultilevel"/>
    <w:tmpl w:val="58D663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4FF4"/>
    <w:rsid w:val="00124AD8"/>
    <w:rsid w:val="003F04CA"/>
    <w:rsid w:val="006019A0"/>
    <w:rsid w:val="00605952"/>
    <w:rsid w:val="00647946"/>
    <w:rsid w:val="00692EA3"/>
    <w:rsid w:val="0085302C"/>
    <w:rsid w:val="008A749D"/>
    <w:rsid w:val="00974FF4"/>
    <w:rsid w:val="00A91573"/>
    <w:rsid w:val="00B223F5"/>
    <w:rsid w:val="00B845C5"/>
    <w:rsid w:val="00BD3BE8"/>
    <w:rsid w:val="00CD7F64"/>
    <w:rsid w:val="00D30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F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23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FB118-BFB1-4870-9F55-17A574352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799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2012-10-23T04:19:00Z</cp:lastPrinted>
  <dcterms:created xsi:type="dcterms:W3CDTF">2012-11-13T10:14:00Z</dcterms:created>
  <dcterms:modified xsi:type="dcterms:W3CDTF">2012-11-13T10:14:00Z</dcterms:modified>
</cp:coreProperties>
</file>